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5"/>
        <w:ind w:left="115"/>
      </w:pPr>
      <w:r>
        <w:rPr>
          <w:color w:val="212121"/>
        </w:rPr>
        <w:t>Gentile</w:t>
      </w:r>
      <w:r>
        <w:rPr>
          <w:color w:val="212121"/>
          <w:spacing w:val="-2"/>
        </w:rPr>
        <w:t> </w:t>
      </w:r>
      <w:r>
        <w:rPr>
          <w:color w:val="212121"/>
        </w:rPr>
        <w:t>cliente,</w:t>
      </w:r>
    </w:p>
    <w:p>
      <w:pPr>
        <w:pStyle w:val="BodyText"/>
        <w:spacing w:before="3"/>
        <w:rPr>
          <w:sz w:val="31"/>
        </w:rPr>
      </w:pPr>
    </w:p>
    <w:p>
      <w:pPr>
        <w:spacing w:line="276" w:lineRule="auto" w:before="0"/>
        <w:ind w:left="115" w:right="293" w:firstLine="0"/>
        <w:jc w:val="left"/>
        <w:rPr>
          <w:sz w:val="24"/>
        </w:rPr>
      </w:pPr>
      <w:r>
        <w:rPr>
          <w:color w:val="212121"/>
          <w:sz w:val="24"/>
        </w:rPr>
        <w:t>a partire </w:t>
      </w:r>
      <w:r>
        <w:rPr>
          <w:rFonts w:ascii="Arial" w:hAnsi="Arial"/>
          <w:b/>
          <w:color w:val="212121"/>
          <w:sz w:val="24"/>
        </w:rPr>
        <w:t>dal 08.01.2021 e fino al 08.02.2021 </w:t>
      </w:r>
      <w:r>
        <w:rPr>
          <w:color w:val="212121"/>
          <w:sz w:val="24"/>
        </w:rPr>
        <w:t>è possibile inviare la </w:t>
      </w:r>
      <w:r>
        <w:rPr>
          <w:rFonts w:ascii="Arial" w:hAnsi="Arial"/>
          <w:b/>
          <w:color w:val="212121"/>
          <w:sz w:val="24"/>
        </w:rPr>
        <w:t>dichiarazione</w:t>
      </w:r>
      <w:r>
        <w:rPr>
          <w:rFonts w:ascii="Arial" w:hAnsi="Arial"/>
          <w:b/>
          <w:color w:val="212121"/>
          <w:spacing w:val="1"/>
          <w:sz w:val="24"/>
        </w:rPr>
        <w:t> </w:t>
      </w:r>
      <w:r>
        <w:rPr>
          <w:rFonts w:ascii="Arial" w:hAnsi="Arial"/>
          <w:b/>
          <w:color w:val="212121"/>
          <w:sz w:val="24"/>
        </w:rPr>
        <w:t>sostitutiva</w:t>
      </w:r>
      <w:r>
        <w:rPr>
          <w:color w:val="212121"/>
          <w:sz w:val="24"/>
        </w:rPr>
        <w:t>, a conferma della comunicazione inviata a Settembre 2020 per usufruire del</w:t>
      </w:r>
      <w:r>
        <w:rPr>
          <w:color w:val="212121"/>
          <w:spacing w:val="-64"/>
          <w:sz w:val="24"/>
        </w:rPr>
        <w:t> </w:t>
      </w:r>
      <w:r>
        <w:rPr>
          <w:rFonts w:ascii="Arial" w:hAnsi="Arial"/>
          <w:b/>
          <w:color w:val="212121"/>
          <w:sz w:val="24"/>
        </w:rPr>
        <w:t>bonus</w:t>
      </w:r>
      <w:r>
        <w:rPr>
          <w:rFonts w:ascii="Arial" w:hAnsi="Arial"/>
          <w:b/>
          <w:color w:val="212121"/>
          <w:spacing w:val="3"/>
          <w:sz w:val="24"/>
        </w:rPr>
        <w:t> </w:t>
      </w:r>
      <w:r>
        <w:rPr>
          <w:rFonts w:ascii="Arial" w:hAnsi="Arial"/>
          <w:b/>
          <w:color w:val="212121"/>
          <w:sz w:val="24"/>
        </w:rPr>
        <w:t>pubblicità</w:t>
      </w:r>
      <w:r>
        <w:rPr>
          <w:color w:val="212121"/>
          <w:sz w:val="24"/>
        </w:rPr>
        <w:t>.</w:t>
      </w:r>
    </w:p>
    <w:p>
      <w:pPr>
        <w:pStyle w:val="BodyText"/>
        <w:spacing w:before="7"/>
        <w:rPr>
          <w:sz w:val="27"/>
        </w:rPr>
      </w:pPr>
    </w:p>
    <w:p>
      <w:pPr>
        <w:pStyle w:val="Title"/>
        <w:spacing w:line="278" w:lineRule="auto"/>
      </w:pPr>
      <w:r>
        <w:rPr>
          <w:rFonts w:ascii="Arial MT" w:hAnsi="Arial MT"/>
          <w:b w:val="0"/>
          <w:color w:val="212121"/>
        </w:rPr>
        <w:t>Ricordiamo che </w:t>
      </w:r>
      <w:r>
        <w:rPr>
          <w:color w:val="212121"/>
        </w:rPr>
        <w:t>l'invio della dichiarazione è OBBLIGATORIO per accedere al bonus</w:t>
      </w:r>
      <w:r>
        <w:rPr>
          <w:color w:val="212121"/>
          <w:spacing w:val="-64"/>
        </w:rPr>
        <w:t> </w:t>
      </w:r>
      <w:r>
        <w:rPr>
          <w:color w:val="212121"/>
        </w:rPr>
        <w:t>stesso.</w:t>
      </w:r>
    </w:p>
    <w:p>
      <w:pPr>
        <w:pStyle w:val="BodyText"/>
        <w:spacing w:before="4"/>
        <w:rPr>
          <w:rFonts w:ascii="Arial"/>
          <w:b/>
          <w:sz w:val="27"/>
        </w:rPr>
      </w:pPr>
    </w:p>
    <w:p>
      <w:pPr>
        <w:pStyle w:val="BodyText"/>
        <w:ind w:left="115"/>
      </w:pPr>
      <w:r>
        <w:rPr>
          <w:color w:val="212121"/>
        </w:rPr>
        <w:t>Di</w:t>
      </w:r>
      <w:r>
        <w:rPr>
          <w:color w:val="212121"/>
          <w:spacing w:val="-2"/>
        </w:rPr>
        <w:t> </w:t>
      </w:r>
      <w:r>
        <w:rPr>
          <w:color w:val="212121"/>
        </w:rPr>
        <w:t>seguito</w:t>
      </w:r>
      <w:r>
        <w:rPr>
          <w:color w:val="212121"/>
          <w:spacing w:val="-2"/>
        </w:rPr>
        <w:t> </w:t>
      </w:r>
      <w:r>
        <w:rPr>
          <w:color w:val="212121"/>
        </w:rPr>
        <w:t>trovate</w:t>
      </w:r>
      <w:r>
        <w:rPr>
          <w:color w:val="212121"/>
          <w:spacing w:val="-2"/>
        </w:rPr>
        <w:t> </w:t>
      </w:r>
      <w:r>
        <w:rPr>
          <w:color w:val="212121"/>
        </w:rPr>
        <w:t>elencati</w:t>
      </w:r>
      <w:r>
        <w:rPr>
          <w:color w:val="212121"/>
          <w:spacing w:val="-2"/>
        </w:rPr>
        <w:t> </w:t>
      </w:r>
      <w:r>
        <w:rPr>
          <w:color w:val="212121"/>
        </w:rPr>
        <w:t>i</w:t>
      </w:r>
      <w:r>
        <w:rPr>
          <w:color w:val="212121"/>
          <w:spacing w:val="3"/>
        </w:rPr>
        <w:t> </w:t>
      </w:r>
      <w:r>
        <w:rPr>
          <w:rFonts w:ascii="Arial"/>
          <w:b/>
          <w:color w:val="212121"/>
        </w:rPr>
        <w:t>passaggi</w:t>
      </w:r>
      <w:r>
        <w:rPr>
          <w:rFonts w:ascii="Arial"/>
          <w:b/>
          <w:color w:val="212121"/>
          <w:spacing w:val="-4"/>
        </w:rPr>
        <w:t> </w:t>
      </w:r>
      <w:r>
        <w:rPr>
          <w:color w:val="212121"/>
        </w:rPr>
        <w:t>da</w:t>
      </w:r>
      <w:r>
        <w:rPr>
          <w:color w:val="212121"/>
          <w:spacing w:val="-2"/>
        </w:rPr>
        <w:t> </w:t>
      </w:r>
      <w:r>
        <w:rPr>
          <w:color w:val="212121"/>
        </w:rPr>
        <w:t>seguire</w:t>
      </w:r>
      <w:r>
        <w:rPr>
          <w:color w:val="212121"/>
          <w:spacing w:val="-2"/>
        </w:rPr>
        <w:t> </w:t>
      </w:r>
      <w:r>
        <w:rPr>
          <w:color w:val="212121"/>
        </w:rPr>
        <w:t>per</w:t>
      </w:r>
      <w:r>
        <w:rPr>
          <w:color w:val="212121"/>
          <w:spacing w:val="-3"/>
        </w:rPr>
        <w:t> </w:t>
      </w:r>
      <w:r>
        <w:rPr>
          <w:color w:val="212121"/>
        </w:rPr>
        <w:t>procedere: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381" w:val="left" w:leader="none"/>
        </w:tabs>
        <w:spacing w:line="240" w:lineRule="auto" w:before="0" w:after="0"/>
        <w:ind w:left="380" w:right="0" w:hanging="266"/>
        <w:jc w:val="left"/>
        <w:rPr>
          <w:sz w:val="24"/>
        </w:rPr>
      </w:pPr>
      <w:r>
        <w:rPr>
          <w:color w:val="212121"/>
          <w:sz w:val="24"/>
        </w:rPr>
        <w:t>Accesso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al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sito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agenzia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entrate;</w:t>
      </w:r>
    </w:p>
    <w:p>
      <w:pPr>
        <w:pStyle w:val="BodyText"/>
        <w:spacing w:before="2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381" w:val="left" w:leader="none"/>
        </w:tabs>
        <w:spacing w:line="240" w:lineRule="auto" w:before="1" w:after="0"/>
        <w:ind w:left="380" w:right="0" w:hanging="266"/>
        <w:jc w:val="left"/>
        <w:rPr>
          <w:sz w:val="24"/>
        </w:rPr>
      </w:pPr>
      <w:r>
        <w:rPr>
          <w:color w:val="212121"/>
          <w:sz w:val="24"/>
        </w:rPr>
        <w:t>accedere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ad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entratel/fisconline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con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le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relative</w:t>
      </w:r>
      <w:r>
        <w:rPr>
          <w:color w:val="212121"/>
          <w:spacing w:val="-5"/>
          <w:sz w:val="24"/>
        </w:rPr>
        <w:t> </w:t>
      </w:r>
      <w:r>
        <w:rPr>
          <w:color w:val="212121"/>
          <w:sz w:val="24"/>
        </w:rPr>
        <w:t>credenziali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in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vostro</w:t>
      </w:r>
      <w:r>
        <w:rPr>
          <w:color w:val="212121"/>
          <w:spacing w:val="6"/>
          <w:sz w:val="24"/>
        </w:rPr>
        <w:t> </w:t>
      </w:r>
      <w:r>
        <w:rPr>
          <w:color w:val="212121"/>
          <w:sz w:val="24"/>
        </w:rPr>
        <w:t>possesso;</w:t>
      </w:r>
    </w:p>
    <w:p>
      <w:pPr>
        <w:pStyle w:val="BodyText"/>
        <w:spacing w:before="2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381" w:val="left" w:leader="none"/>
        </w:tabs>
        <w:spacing w:line="273" w:lineRule="auto" w:before="0" w:after="0"/>
        <w:ind w:left="115" w:right="108" w:firstLine="0"/>
        <w:jc w:val="left"/>
        <w:rPr>
          <w:sz w:val="24"/>
        </w:rPr>
      </w:pPr>
      <w:r>
        <w:rPr>
          <w:color w:val="212121"/>
          <w:sz w:val="24"/>
        </w:rPr>
        <w:t>una volta all'interno della scrivania personale cliccare nel menù "Servizi per" sulla parte</w:t>
      </w:r>
      <w:r>
        <w:rPr>
          <w:color w:val="212121"/>
          <w:spacing w:val="-64"/>
          <w:sz w:val="24"/>
        </w:rPr>
        <w:t> </w:t>
      </w:r>
      <w:r>
        <w:rPr>
          <w:color w:val="212121"/>
          <w:sz w:val="24"/>
        </w:rPr>
        <w:t>sinistra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dello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schermo;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81" w:val="left" w:leader="none"/>
        </w:tabs>
        <w:spacing w:line="240" w:lineRule="auto" w:before="0" w:after="0"/>
        <w:ind w:left="380" w:right="0" w:hanging="266"/>
        <w:jc w:val="left"/>
        <w:rPr>
          <w:sz w:val="24"/>
        </w:rPr>
      </w:pPr>
      <w:r>
        <w:rPr>
          <w:color w:val="212121"/>
          <w:sz w:val="24"/>
        </w:rPr>
        <w:t>si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aprirà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un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menù</w:t>
      </w:r>
      <w:r>
        <w:rPr>
          <w:color w:val="212121"/>
          <w:spacing w:val="2"/>
          <w:sz w:val="24"/>
        </w:rPr>
        <w:t> </w:t>
      </w:r>
      <w:r>
        <w:rPr>
          <w:color w:val="212121"/>
          <w:sz w:val="24"/>
        </w:rPr>
        <w:t>a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tendina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con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delle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voci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sotto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e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cliccare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nella</w:t>
      </w:r>
      <w:r>
        <w:rPr>
          <w:color w:val="212121"/>
          <w:spacing w:val="4"/>
          <w:sz w:val="24"/>
        </w:rPr>
        <w:t> </w:t>
      </w:r>
      <w:r>
        <w:rPr>
          <w:color w:val="212121"/>
          <w:sz w:val="24"/>
        </w:rPr>
        <w:t>voce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"Comunicare";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381" w:val="left" w:leader="none"/>
        </w:tabs>
        <w:spacing w:line="273" w:lineRule="auto" w:before="0" w:after="0"/>
        <w:ind w:left="115" w:right="212" w:firstLine="0"/>
        <w:jc w:val="left"/>
        <w:rPr>
          <w:sz w:val="24"/>
        </w:rPr>
      </w:pPr>
      <w:r>
        <w:rPr>
          <w:color w:val="212121"/>
          <w:sz w:val="24"/>
        </w:rPr>
        <w:t>appariranno nella parte centrale dello schermo delle voci in elenco, cliccare nella voce</w:t>
      </w:r>
      <w:r>
        <w:rPr>
          <w:color w:val="212121"/>
          <w:spacing w:val="-64"/>
          <w:sz w:val="24"/>
        </w:rPr>
        <w:t> </w:t>
      </w:r>
      <w:r>
        <w:rPr>
          <w:color w:val="212121"/>
          <w:sz w:val="24"/>
        </w:rPr>
        <w:t>"Credito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d'imposta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per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gli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investimenti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pubblicitari</w:t>
      </w:r>
      <w:r>
        <w:rPr>
          <w:color w:val="212121"/>
          <w:spacing w:val="5"/>
          <w:sz w:val="24"/>
        </w:rPr>
        <w:t> </w:t>
      </w:r>
      <w:r>
        <w:rPr>
          <w:color w:val="212121"/>
          <w:sz w:val="24"/>
        </w:rPr>
        <w:t>incrementali";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81" w:val="left" w:leader="none"/>
        </w:tabs>
        <w:spacing w:line="240" w:lineRule="auto" w:before="0" w:after="0"/>
        <w:ind w:left="380" w:right="0" w:hanging="266"/>
        <w:jc w:val="left"/>
        <w:rPr>
          <w:sz w:val="24"/>
        </w:rPr>
      </w:pPr>
      <w:r>
        <w:rPr>
          <w:color w:val="212121"/>
          <w:sz w:val="24"/>
        </w:rPr>
        <w:t>all'apertura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del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menù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di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riferimento,</w:t>
      </w:r>
      <w:r>
        <w:rPr>
          <w:color w:val="212121"/>
          <w:spacing w:val="-6"/>
          <w:sz w:val="24"/>
        </w:rPr>
        <w:t> </w:t>
      </w:r>
      <w:r>
        <w:rPr>
          <w:color w:val="212121"/>
          <w:sz w:val="24"/>
        </w:rPr>
        <w:t>cliccare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nella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voce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"Dichiarazione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sostitutiva";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381" w:val="left" w:leader="none"/>
        </w:tabs>
        <w:spacing w:line="240" w:lineRule="auto" w:before="0" w:after="0"/>
        <w:ind w:left="380" w:right="0" w:hanging="266"/>
        <w:jc w:val="left"/>
        <w:rPr>
          <w:sz w:val="24"/>
        </w:rPr>
      </w:pPr>
      <w:r>
        <w:rPr>
          <w:color w:val="212121"/>
          <w:sz w:val="24"/>
        </w:rPr>
        <w:t>All'apertura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della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pagina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cliccare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nella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sezione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"Compila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una</w:t>
      </w:r>
      <w:r>
        <w:rPr>
          <w:color w:val="212121"/>
          <w:spacing w:val="5"/>
          <w:sz w:val="24"/>
        </w:rPr>
        <w:t> </w:t>
      </w:r>
      <w:r>
        <w:rPr>
          <w:color w:val="212121"/>
          <w:sz w:val="24"/>
        </w:rPr>
        <w:t>dichiarazione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sostitutiva";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381" w:val="left" w:leader="none"/>
        </w:tabs>
        <w:spacing w:line="278" w:lineRule="auto" w:before="0" w:after="0"/>
        <w:ind w:left="115" w:right="202" w:firstLine="0"/>
        <w:jc w:val="left"/>
        <w:rPr>
          <w:sz w:val="24"/>
        </w:rPr>
      </w:pPr>
      <w:r>
        <w:rPr>
          <w:color w:val="212121"/>
          <w:sz w:val="24"/>
        </w:rPr>
        <w:t>Inserire codice fiscale azienda e numero di protocollo registro ufficiale (questo numero</w:t>
      </w:r>
      <w:r>
        <w:rPr>
          <w:color w:val="212121"/>
          <w:spacing w:val="-64"/>
          <w:sz w:val="24"/>
        </w:rPr>
        <w:t> </w:t>
      </w:r>
      <w:r>
        <w:rPr>
          <w:color w:val="212121"/>
          <w:sz w:val="24"/>
        </w:rPr>
        <w:t>si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ricava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all'interno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della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comunicazione</w:t>
      </w:r>
      <w:r>
        <w:rPr>
          <w:color w:val="212121"/>
          <w:spacing w:val="3"/>
          <w:sz w:val="24"/>
        </w:rPr>
        <w:t> </w:t>
      </w:r>
      <w:r>
        <w:rPr>
          <w:color w:val="212121"/>
          <w:sz w:val="24"/>
        </w:rPr>
        <w:t>iniziale</w:t>
      </w:r>
      <w:r>
        <w:rPr>
          <w:color w:val="212121"/>
          <w:spacing w:val="-8"/>
          <w:sz w:val="24"/>
        </w:rPr>
        <w:t> </w:t>
      </w:r>
      <w:r>
        <w:rPr>
          <w:color w:val="212121"/>
          <w:sz w:val="24"/>
        </w:rPr>
        <w:t>effettuata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nel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mese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di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settembre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2020);</w:t>
      </w: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81" w:val="left" w:leader="none"/>
        </w:tabs>
        <w:spacing w:line="273" w:lineRule="auto" w:before="0" w:after="0"/>
        <w:ind w:left="115" w:right="133" w:firstLine="0"/>
        <w:jc w:val="left"/>
        <w:rPr>
          <w:sz w:val="24"/>
        </w:rPr>
      </w:pPr>
      <w:r>
        <w:rPr>
          <w:color w:val="212121"/>
          <w:sz w:val="24"/>
        </w:rPr>
        <w:t>una volta inseriti i dati si aprirà una schermata che dovrà essere compilata in tutti i suoi</w:t>
      </w:r>
      <w:r>
        <w:rPr>
          <w:color w:val="212121"/>
          <w:spacing w:val="-64"/>
          <w:sz w:val="24"/>
        </w:rPr>
        <w:t> </w:t>
      </w:r>
      <w:r>
        <w:rPr>
          <w:color w:val="212121"/>
          <w:sz w:val="24"/>
        </w:rPr>
        <w:t>dati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(dati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anagrafici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e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importo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reale</w:t>
      </w:r>
      <w:r>
        <w:rPr>
          <w:color w:val="212121"/>
          <w:spacing w:val="4"/>
          <w:sz w:val="24"/>
        </w:rPr>
        <w:t> </w:t>
      </w:r>
      <w:r>
        <w:rPr>
          <w:color w:val="212121"/>
          <w:sz w:val="24"/>
        </w:rPr>
        <w:t>investimento</w:t>
      </w:r>
      <w:r>
        <w:rPr>
          <w:color w:val="212121"/>
          <w:spacing w:val="-6"/>
          <w:sz w:val="24"/>
        </w:rPr>
        <w:t> </w:t>
      </w:r>
      <w:r>
        <w:rPr>
          <w:color w:val="212121"/>
          <w:sz w:val="24"/>
        </w:rPr>
        <w:t>effettuato);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516" w:val="left" w:leader="none"/>
        </w:tabs>
        <w:spacing w:line="240" w:lineRule="auto" w:before="1" w:after="0"/>
        <w:ind w:left="515" w:right="0" w:hanging="401"/>
        <w:jc w:val="left"/>
        <w:rPr>
          <w:sz w:val="24"/>
        </w:rPr>
      </w:pPr>
      <w:r>
        <w:rPr>
          <w:color w:val="212121"/>
          <w:sz w:val="24"/>
        </w:rPr>
        <w:t>cliccare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nel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pulsante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"Invia";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516" w:val="left" w:leader="none"/>
        </w:tabs>
        <w:spacing w:line="240" w:lineRule="auto" w:before="0" w:after="0"/>
        <w:ind w:left="515" w:right="0" w:hanging="401"/>
        <w:jc w:val="left"/>
        <w:rPr>
          <w:sz w:val="24"/>
        </w:rPr>
      </w:pPr>
      <w:r>
        <w:rPr>
          <w:color w:val="212121"/>
          <w:sz w:val="24"/>
        </w:rPr>
        <w:t>inserire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codice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PIN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aziendale;</w:t>
      </w:r>
    </w:p>
    <w:p>
      <w:pPr>
        <w:pStyle w:val="BodyText"/>
        <w:spacing w:before="2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516" w:val="left" w:leader="none"/>
        </w:tabs>
        <w:spacing w:line="273" w:lineRule="auto" w:before="0" w:after="0"/>
        <w:ind w:left="115" w:right="377" w:firstLine="0"/>
        <w:jc w:val="left"/>
        <w:rPr>
          <w:sz w:val="24"/>
        </w:rPr>
      </w:pPr>
      <w:r>
        <w:rPr>
          <w:color w:val="212121"/>
          <w:sz w:val="24"/>
        </w:rPr>
        <w:t>se tutto è stato correttamente l'invio è andato a buon fine e comparirà una specifica</w:t>
      </w:r>
      <w:r>
        <w:rPr>
          <w:color w:val="212121"/>
          <w:spacing w:val="-64"/>
          <w:sz w:val="24"/>
        </w:rPr>
        <w:t> </w:t>
      </w:r>
      <w:r>
        <w:rPr>
          <w:color w:val="212121"/>
          <w:sz w:val="24"/>
        </w:rPr>
        <w:t>schermata;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278" w:lineRule="auto"/>
        <w:ind w:left="115" w:right="393"/>
      </w:pPr>
      <w:r>
        <w:rPr>
          <w:color w:val="212121"/>
        </w:rPr>
        <w:t>È possibile scaricare l'attestazione di avvenuto invio della dichiarazione cliccando nella</w:t>
      </w:r>
      <w:r>
        <w:rPr>
          <w:color w:val="212121"/>
          <w:spacing w:val="-64"/>
        </w:rPr>
        <w:t> </w:t>
      </w:r>
      <w:r>
        <w:rPr>
          <w:color w:val="212121"/>
        </w:rPr>
        <w:t>voce</w:t>
      </w:r>
      <w:r>
        <w:rPr>
          <w:color w:val="212121"/>
          <w:spacing w:val="-2"/>
        </w:rPr>
        <w:t> </w:t>
      </w:r>
      <w:r>
        <w:rPr>
          <w:color w:val="212121"/>
        </w:rPr>
        <w:t>"Attestazioni"</w:t>
      </w:r>
      <w:r>
        <w:rPr>
          <w:color w:val="212121"/>
          <w:spacing w:val="-2"/>
        </w:rPr>
        <w:t> </w:t>
      </w:r>
      <w:r>
        <w:rPr>
          <w:color w:val="212121"/>
        </w:rPr>
        <w:t>nel</w:t>
      </w:r>
      <w:r>
        <w:rPr>
          <w:color w:val="212121"/>
          <w:spacing w:val="-1"/>
        </w:rPr>
        <w:t> </w:t>
      </w:r>
      <w:r>
        <w:rPr>
          <w:color w:val="212121"/>
        </w:rPr>
        <w:t>menù</w:t>
      </w:r>
      <w:r>
        <w:rPr>
          <w:color w:val="212121"/>
          <w:spacing w:val="-1"/>
        </w:rPr>
        <w:t> </w:t>
      </w:r>
      <w:r>
        <w:rPr>
          <w:color w:val="212121"/>
        </w:rPr>
        <w:t>sopra.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ind w:left="115"/>
      </w:pPr>
      <w:r>
        <w:rPr>
          <w:color w:val="212121"/>
        </w:rPr>
        <w:t>Due</w:t>
      </w:r>
      <w:r>
        <w:rPr>
          <w:color w:val="212121"/>
          <w:spacing w:val="-3"/>
        </w:rPr>
        <w:t> </w:t>
      </w:r>
      <w:r>
        <w:rPr>
          <w:color w:val="212121"/>
        </w:rPr>
        <w:t>precisazioni</w:t>
      </w:r>
      <w:r>
        <w:rPr>
          <w:color w:val="212121"/>
          <w:spacing w:val="-3"/>
        </w:rPr>
        <w:t> </w:t>
      </w:r>
      <w:r>
        <w:rPr>
          <w:color w:val="212121"/>
        </w:rPr>
        <w:t>in</w:t>
      </w:r>
      <w:r>
        <w:rPr>
          <w:color w:val="212121"/>
          <w:spacing w:val="-2"/>
        </w:rPr>
        <w:t> </w:t>
      </w:r>
      <w:r>
        <w:rPr>
          <w:color w:val="212121"/>
        </w:rPr>
        <w:t>merito:</w:t>
      </w:r>
    </w:p>
    <w:p>
      <w:pPr>
        <w:spacing w:after="0"/>
        <w:sectPr>
          <w:type w:val="continuous"/>
          <w:pgSz w:w="11900" w:h="16840"/>
          <w:pgMar w:top="1340" w:bottom="280" w:left="1020" w:right="1140"/>
        </w:sectPr>
      </w:pPr>
    </w:p>
    <w:p>
      <w:pPr>
        <w:pStyle w:val="ListParagraph"/>
        <w:numPr>
          <w:ilvl w:val="0"/>
          <w:numId w:val="2"/>
        </w:numPr>
        <w:tabs>
          <w:tab w:pos="396" w:val="left" w:leader="none"/>
        </w:tabs>
        <w:spacing w:line="276" w:lineRule="auto" w:before="135" w:after="0"/>
        <w:ind w:left="115" w:right="136" w:firstLine="0"/>
        <w:jc w:val="left"/>
        <w:rPr>
          <w:sz w:val="24"/>
        </w:rPr>
      </w:pPr>
      <w:r>
        <w:rPr>
          <w:color w:val="212121"/>
          <w:sz w:val="24"/>
        </w:rPr>
        <w:t>all'interno del portale compare il credito di % pari al 50% dell'investimento effettuato.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Questa % potrà subire ovviamente delle variazioni in virtù delle richieste effettuate e delle</w:t>
      </w:r>
      <w:r>
        <w:rPr>
          <w:color w:val="212121"/>
          <w:spacing w:val="-64"/>
          <w:sz w:val="24"/>
        </w:rPr>
        <w:t> </w:t>
      </w:r>
      <w:r>
        <w:rPr>
          <w:color w:val="212121"/>
          <w:sz w:val="24"/>
        </w:rPr>
        <w:t>dichiarazioni inviate.</w:t>
      </w:r>
    </w:p>
    <w:p>
      <w:pPr>
        <w:pStyle w:val="BodyText"/>
        <w:spacing w:line="278" w:lineRule="auto"/>
        <w:ind w:left="115" w:right="594"/>
      </w:pPr>
      <w:r>
        <w:rPr>
          <w:color w:val="212121"/>
        </w:rPr>
        <w:t>Ovviamente si avranno maggiori informazioni solamente dopo l'08.02.2021 (giorno di</w:t>
      </w:r>
      <w:r>
        <w:rPr>
          <w:color w:val="212121"/>
          <w:spacing w:val="-64"/>
        </w:rPr>
        <w:t> </w:t>
      </w:r>
      <w:r>
        <w:rPr>
          <w:color w:val="212121"/>
        </w:rPr>
        <w:t>scadenza</w:t>
      </w:r>
      <w:r>
        <w:rPr>
          <w:color w:val="212121"/>
          <w:spacing w:val="-2"/>
        </w:rPr>
        <w:t> </w:t>
      </w:r>
      <w:r>
        <w:rPr>
          <w:color w:val="212121"/>
        </w:rPr>
        <w:t>dell'invio</w:t>
      </w:r>
      <w:r>
        <w:rPr>
          <w:color w:val="212121"/>
          <w:spacing w:val="-1"/>
        </w:rPr>
        <w:t> </w:t>
      </w:r>
      <w:r>
        <w:rPr>
          <w:color w:val="212121"/>
        </w:rPr>
        <w:t>della</w:t>
      </w:r>
      <w:r>
        <w:rPr>
          <w:color w:val="212121"/>
          <w:spacing w:val="-2"/>
        </w:rPr>
        <w:t> </w:t>
      </w:r>
      <w:r>
        <w:rPr>
          <w:color w:val="212121"/>
        </w:rPr>
        <w:t>dichiarazione</w:t>
      </w:r>
      <w:r>
        <w:rPr>
          <w:color w:val="212121"/>
          <w:spacing w:val="-1"/>
        </w:rPr>
        <w:t> </w:t>
      </w:r>
      <w:r>
        <w:rPr>
          <w:color w:val="212121"/>
        </w:rPr>
        <w:t>sostitutiva);</w:t>
      </w:r>
    </w:p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396" w:val="left" w:leader="none"/>
        </w:tabs>
        <w:spacing w:line="273" w:lineRule="auto" w:before="0" w:after="0"/>
        <w:ind w:left="115" w:right="442" w:firstLine="0"/>
        <w:jc w:val="left"/>
        <w:rPr>
          <w:sz w:val="24"/>
        </w:rPr>
      </w:pPr>
      <w:r>
        <w:rPr>
          <w:color w:val="212121"/>
          <w:sz w:val="24"/>
        </w:rPr>
        <w:t>vi invieremo nei prossimi giorni screen-shot del banner pubblicato e dichiarazione di</w:t>
      </w:r>
      <w:r>
        <w:rPr>
          <w:color w:val="212121"/>
          <w:spacing w:val="-64"/>
          <w:sz w:val="24"/>
        </w:rPr>
        <w:t> </w:t>
      </w:r>
      <w:r>
        <w:rPr>
          <w:color w:val="212121"/>
          <w:sz w:val="24"/>
        </w:rPr>
        <w:t>avvenuta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esecuzione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dei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lavori.</w:t>
      </w:r>
    </w:p>
    <w:p>
      <w:pPr>
        <w:pStyle w:val="BodyText"/>
        <w:spacing w:line="273" w:lineRule="auto" w:before="6"/>
        <w:ind w:left="115" w:right="786"/>
      </w:pPr>
      <w:r>
        <w:rPr>
          <w:color w:val="212121"/>
        </w:rPr>
        <w:t>Questa documentazione sarà necessaria soltanto in caso di accertamento da parte</w:t>
      </w:r>
      <w:r>
        <w:rPr>
          <w:color w:val="212121"/>
          <w:spacing w:val="-64"/>
        </w:rPr>
        <w:t> </w:t>
      </w:r>
      <w:r>
        <w:rPr>
          <w:color w:val="212121"/>
        </w:rPr>
        <w:t>dell'Agenzia</w:t>
      </w:r>
      <w:r>
        <w:rPr>
          <w:color w:val="212121"/>
          <w:spacing w:val="-2"/>
        </w:rPr>
        <w:t> </w:t>
      </w:r>
      <w:r>
        <w:rPr>
          <w:color w:val="212121"/>
        </w:rPr>
        <w:t>delle</w:t>
      </w:r>
      <w:r>
        <w:rPr>
          <w:color w:val="212121"/>
          <w:spacing w:val="-1"/>
        </w:rPr>
        <w:t> </w:t>
      </w:r>
      <w:r>
        <w:rPr>
          <w:color w:val="212121"/>
        </w:rPr>
        <w:t>Entrate.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552" w:lineRule="auto"/>
        <w:ind w:left="115" w:right="4509"/>
      </w:pPr>
      <w:r>
        <w:rPr>
          <w:color w:val="212121"/>
        </w:rPr>
        <w:t>Se occorre altro siamo a completa disposizione.</w:t>
      </w:r>
      <w:r>
        <w:rPr>
          <w:color w:val="212121"/>
          <w:spacing w:val="-64"/>
        </w:rPr>
        <w:t> </w:t>
      </w:r>
      <w:r>
        <w:rPr>
          <w:color w:val="212121"/>
        </w:rPr>
        <w:t>Cordiali</w:t>
      </w:r>
      <w:r>
        <w:rPr>
          <w:color w:val="212121"/>
          <w:spacing w:val="-2"/>
        </w:rPr>
        <w:t> </w:t>
      </w:r>
      <w:r>
        <w:rPr>
          <w:color w:val="212121"/>
        </w:rPr>
        <w:t>saluti.</w:t>
      </w:r>
    </w:p>
    <w:sectPr>
      <w:pgSz w:w="11900" w:h="16840"/>
      <w:pgMar w:top="1600" w:bottom="280" w:left="102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115" w:hanging="280"/>
        <w:jc w:val="left"/>
      </w:pPr>
      <w:rPr>
        <w:rFonts w:hint="default" w:ascii="Arial MT" w:hAnsi="Arial MT" w:eastAsia="Arial MT" w:cs="Arial MT"/>
        <w:color w:val="212121"/>
        <w:spacing w:val="0"/>
        <w:w w:val="99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82" w:hanging="28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044" w:hanging="28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06" w:hanging="28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968" w:hanging="28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930" w:hanging="28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892" w:hanging="28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854" w:hanging="28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816" w:hanging="280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80" w:hanging="265"/>
        <w:jc w:val="left"/>
      </w:pPr>
      <w:rPr>
        <w:rFonts w:hint="default" w:ascii="Arial MT" w:hAnsi="Arial MT" w:eastAsia="Arial MT" w:cs="Arial MT"/>
        <w:color w:val="212121"/>
        <w:spacing w:val="0"/>
        <w:w w:val="99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316" w:hanging="26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252" w:hanging="26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88" w:hanging="26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24" w:hanging="26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060" w:hanging="26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996" w:hanging="26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32" w:hanging="26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868" w:hanging="265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15" w:right="238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115"/>
    </w:pPr>
    <w:rPr>
      <w:rFonts w:ascii="Arial MT" w:hAnsi="Arial MT" w:eastAsia="Arial MT" w:cs="Arial MT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Vitale</dc:creator>
  <dcterms:created xsi:type="dcterms:W3CDTF">2021-04-06T08:10:09Z</dcterms:created>
  <dcterms:modified xsi:type="dcterms:W3CDTF">2021-04-06T08:10:09Z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2021-04-06T00:00:00Z</vt:filetime>
  </property>
</Properties>
</file>